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CC" w:rsidRPr="00804BCC" w:rsidRDefault="00804BCC" w:rsidP="00804BCC">
      <w:pPr>
        <w:spacing w:after="0" w:line="293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spacing w:val="-12"/>
          <w:kern w:val="36"/>
          <w:sz w:val="54"/>
          <w:szCs w:val="54"/>
          <w:bdr w:val="none" w:sz="0" w:space="0" w:color="auto" w:frame="1"/>
        </w:rPr>
      </w:pPr>
      <w:bookmarkStart w:id="0" w:name="_GoBack"/>
      <w:r w:rsidRPr="00804BCC">
        <w:rPr>
          <w:rFonts w:ascii="inherit" w:eastAsia="Times New Roman" w:hAnsi="inherit" w:cs="Arial"/>
          <w:b/>
          <w:bCs/>
          <w:color w:val="111111"/>
          <w:spacing w:val="-12"/>
          <w:kern w:val="36"/>
          <w:sz w:val="54"/>
          <w:szCs w:val="54"/>
          <w:bdr w:val="none" w:sz="0" w:space="0" w:color="auto" w:frame="1"/>
        </w:rPr>
        <w:t>Hundreds of Fargo Public School students from 60 countries trying to learn the English language</w:t>
      </w:r>
    </w:p>
    <w:p w:rsidR="00804BCC" w:rsidRPr="00804BCC" w:rsidRDefault="00804BCC" w:rsidP="00804BCC">
      <w:pPr>
        <w:spacing w:line="330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proofErr w:type="gramStart"/>
      <w:r w:rsidRPr="00804BCC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By </w:t>
      </w:r>
      <w:hyperlink r:id="rId4" w:history="1">
        <w:r w:rsidRPr="00804BCC">
          <w:rPr>
            <w:rFonts w:ascii="Arial" w:eastAsia="Times New Roman" w:hAnsi="Arial" w:cs="Arial"/>
            <w:b/>
            <w:bCs/>
            <w:color w:val="0066CC"/>
            <w:sz w:val="18"/>
            <w:szCs w:val="18"/>
            <w:bdr w:val="none" w:sz="0" w:space="0" w:color="auto" w:frame="1"/>
          </w:rPr>
          <w:t xml:space="preserve">Jordan </w:t>
        </w:r>
        <w:proofErr w:type="spellStart"/>
        <w:r w:rsidRPr="00804BCC">
          <w:rPr>
            <w:rFonts w:ascii="Arial" w:eastAsia="Times New Roman" w:hAnsi="Arial" w:cs="Arial"/>
            <w:b/>
            <w:bCs/>
            <w:color w:val="0066CC"/>
            <w:sz w:val="18"/>
            <w:szCs w:val="18"/>
            <w:bdr w:val="none" w:sz="0" w:space="0" w:color="auto" w:frame="1"/>
          </w:rPr>
          <w:t>Schroeer</w:t>
        </w:r>
        <w:proofErr w:type="spellEnd"/>
      </w:hyperlink>
      <w:r w:rsidRPr="00804BCC">
        <w:rPr>
          <w:rFonts w:ascii="Arial" w:eastAsia="Times New Roman" w:hAnsi="Arial" w:cs="Arial"/>
          <w:color w:val="111111"/>
          <w:sz w:val="18"/>
          <w:szCs w:val="18"/>
        </w:rPr>
        <w:t> </w:t>
      </w:r>
      <w:r w:rsidRPr="00804BCC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on Feb 21, 2016 at 11:07 p.m.</w:t>
      </w:r>
      <w:proofErr w:type="gramEnd"/>
    </w:p>
    <w:p w:rsidR="00804BCC" w:rsidRPr="00804BCC" w:rsidRDefault="00804BCC" w:rsidP="00804BCC">
      <w:pPr>
        <w:spacing w:line="330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hyperlink r:id="rId5" w:history="1">
        <w:r w:rsidRPr="00804BCC">
          <w:rPr>
            <w:rFonts w:ascii="inherit" w:eastAsia="Times New Roman" w:hAnsi="inherit" w:cs="Arial"/>
            <w:b/>
            <w:bCs/>
            <w:color w:val="333333"/>
            <w:sz w:val="17"/>
            <w:szCs w:val="17"/>
            <w:bdr w:val="single" w:sz="6" w:space="0" w:color="CCCCCC" w:frame="1"/>
            <w:shd w:val="clear" w:color="auto" w:fill="FCFCFC"/>
          </w:rPr>
          <w:t>Email</w:t>
        </w:r>
      </w:hyperlink>
      <w:r w:rsidRPr="00804BCC">
        <w:rPr>
          <w:rFonts w:ascii="Arial" w:eastAsia="Times New Roman" w:hAnsi="Arial" w:cs="Arial"/>
          <w:color w:val="111111"/>
          <w:sz w:val="18"/>
          <w:szCs w:val="18"/>
        </w:rPr>
        <w:t> </w:t>
      </w:r>
      <w:hyperlink r:id="rId6" w:tooltip="Sign up for Breaking News Alerts" w:history="1">
        <w:r w:rsidRPr="00804BCC">
          <w:rPr>
            <w:rFonts w:ascii="inherit" w:eastAsia="Times New Roman" w:hAnsi="inherit" w:cs="Arial"/>
            <w:b/>
            <w:bCs/>
            <w:color w:val="0066CC"/>
            <w:sz w:val="20"/>
            <w:szCs w:val="20"/>
            <w:bdr w:val="single" w:sz="6" w:space="0" w:color="0066CC" w:frame="1"/>
            <w:shd w:val="clear" w:color="auto" w:fill="FCFCFC"/>
          </w:rPr>
          <w:t>Sign up for Breaking News Alerts</w:t>
        </w:r>
      </w:hyperlink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</w:rPr>
        <w:t>Fargo, ND (WDAY/WDAZ TV) - As immigrants and New Americans add to the culture of our community, their children are changing our schools.</w:t>
      </w:r>
    </w:p>
    <w:p w:rsidR="00804BCC" w:rsidRPr="00804BCC" w:rsidRDefault="00804BCC" w:rsidP="00804BCC">
      <w:pPr>
        <w:spacing w:line="330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r w:rsidRPr="00804BCC">
        <w:rPr>
          <w:rFonts w:ascii="inherit" w:eastAsia="Times New Roman" w:hAnsi="inherit" w:cs="Arial"/>
          <w:noProof/>
          <w:color w:val="0066CC"/>
          <w:sz w:val="18"/>
          <w:szCs w:val="18"/>
          <w:bdr w:val="none" w:sz="0" w:space="0" w:color="auto" w:frame="1"/>
        </w:rPr>
        <w:drawing>
          <wp:inline distT="0" distB="0" distL="0" distR="0" wp14:anchorId="736AF738" wp14:editId="11532E4C">
            <wp:extent cx="1541721" cy="1541721"/>
            <wp:effectExtent l="0" t="0" r="1905" b="1905"/>
            <wp:docPr id="1" name="Picture 1" descr="http://www.wday.com/sites/default/files/styles/square_100/public/field/image/Languages.jpg?itok=ZbZAO707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day.com/sites/default/files/styles/square_100/public/field/image/Languages.jpg?itok=ZbZAO707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59" cy="15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 xml:space="preserve">For hundreds of students in the Fargo Public School system, English class </w:t>
      </w:r>
      <w:proofErr w:type="gramStart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doesn't</w:t>
      </w:r>
      <w:proofErr w:type="gramEnd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 xml:space="preserve"> stop at the bell.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WDAY went to an English Language Learner or ELL classroom to see how students are learning the same curriculum, in their second or even third language.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First period algebra, the students mumble the answers like any other class, except you might hear a foreign accent with these ELL students.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Walking through the halls of Fargo Public Schools are roughly 800 students representing 60 different countries.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 xml:space="preserve">"It was very hard and I didn't really have much people who spoke my language. I speak Somali and Swahili, and it was very difficult cause nobody actually spoke Somali and it was just like two Swahili people that spoke it, and I didn't understand anything the teacher said,” said </w:t>
      </w:r>
      <w:proofErr w:type="spellStart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Sowda</w:t>
      </w:r>
      <w:proofErr w:type="spellEnd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 xml:space="preserve"> </w:t>
      </w:r>
      <w:proofErr w:type="spellStart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Shube</w:t>
      </w:r>
      <w:proofErr w:type="spellEnd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, a Somalian Freshman.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lastRenderedPageBreak/>
        <w:t>Some of these students come from refugee camps and never spoke English until arriving.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 xml:space="preserve">"It's not easy to be honest. It was very hard for </w:t>
      </w:r>
      <w:proofErr w:type="gramStart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me</w:t>
      </w:r>
      <w:proofErr w:type="gramEnd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 xml:space="preserve">. Like sometimes, you are going to feel embarrassing yourself because you can't communicate with anybody,” said Angeline </w:t>
      </w:r>
      <w:proofErr w:type="spellStart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Granue</w:t>
      </w:r>
      <w:proofErr w:type="spellEnd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, Liberian Freshmen.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That embarrassment is going away thanks to ELL programs and their 33 staff.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"They're just amazing people that are hard workers in our school. The kids are almost all very interested in education and value education in a way that maybe some of our local kids don't, because they've gone without and they see it as their future,” said ELL Director, Vonnie Sanders.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The students say some people in our community are disrespectful, giving dirty looks when they walk by.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 xml:space="preserve">"Some people do it, but it really doesn't impact me, because even though they give me those facial expressions, I have those people who support me and say, you know what, don't worry about it, it doesn't matter. It's just a facial expression; they can't do anything about it,” said </w:t>
      </w:r>
      <w:proofErr w:type="spellStart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Shube</w:t>
      </w:r>
      <w:proofErr w:type="spellEnd"/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However, in this classroom and many others, calculators are replacing cell phones and students are putting pencil to paper.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"They're amazing people, intelligent, fun, survivors,” said Sanders.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A classroom filled with future lawyers and engineers who are solving their multilingual equation to success.</w:t>
      </w:r>
    </w:p>
    <w:p w:rsidR="00804BCC" w:rsidRPr="00804BCC" w:rsidRDefault="00804BCC" w:rsidP="00804BCC">
      <w:pPr>
        <w:spacing w:after="330" w:line="384" w:lineRule="atLeast"/>
        <w:textAlignment w:val="baseline"/>
        <w:rPr>
          <w:rFonts w:ascii="inherit" w:eastAsia="Times New Roman" w:hAnsi="inherit" w:cs="Times New Roman"/>
          <w:color w:val="111111"/>
          <w:sz w:val="27"/>
          <w:szCs w:val="27"/>
        </w:rPr>
      </w:pPr>
      <w:r w:rsidRPr="00804BCC">
        <w:rPr>
          <w:rFonts w:ascii="inherit" w:eastAsia="Times New Roman" w:hAnsi="inherit" w:cs="Times New Roman"/>
          <w:color w:val="111111"/>
          <w:sz w:val="27"/>
          <w:szCs w:val="27"/>
        </w:rPr>
        <w:t>The Grand Forks Public School system has roughly 370 ELL students, representing 31 countries.</w:t>
      </w:r>
    </w:p>
    <w:bookmarkEnd w:id="0"/>
    <w:p w:rsidR="00A50CBA" w:rsidRDefault="00A50CBA"/>
    <w:sectPr w:rsidR="00A5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C"/>
    <w:rsid w:val="00804BCC"/>
    <w:rsid w:val="00875872"/>
    <w:rsid w:val="00A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F1CB-F724-49E3-A1D9-5A35368D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041">
          <w:marLeft w:val="0"/>
          <w:marRight w:val="0"/>
          <w:marTop w:val="2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15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wday.com/sites/default/files/styles/full_1000/public/field/image/Languages.jpg?itok=zRhWIVL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day.com/register" TargetMode="External"/><Relationship Id="rId5" Type="http://schemas.openxmlformats.org/officeDocument/2006/relationships/hyperlink" Target="mailto:?subject=Hundreds%20of%20Fargo%20Public%20School%20students%20from%2060%20countries%20trying%20to%20learn%20the%20English%20language&amp;body=Check%20out%20this%20article%20http://www.wday.com/news/3953118-hundreds-fargo-public-school-students-60-countries-trying-learn-english-langu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day.com/users/jordan-schroe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Juelke</dc:creator>
  <cp:keywords/>
  <dc:description/>
  <cp:lastModifiedBy>Leah Juelke</cp:lastModifiedBy>
  <cp:revision>1</cp:revision>
  <dcterms:created xsi:type="dcterms:W3CDTF">2016-02-22T15:50:00Z</dcterms:created>
  <dcterms:modified xsi:type="dcterms:W3CDTF">2016-02-22T22:18:00Z</dcterms:modified>
</cp:coreProperties>
</file>